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D68" w:rsidRDefault="00FD2D68" w:rsidP="00C278CE">
      <w:pPr>
        <w:spacing w:after="0" w:line="240" w:lineRule="auto"/>
        <w:ind w:right="23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B35CCD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bg-BG"/>
        </w:rPr>
        <w:t>4</w:t>
      </w:r>
    </w:p>
    <w:p w:rsidR="00FD2D68" w:rsidRPr="00B35CCD" w:rsidRDefault="00FD2D68" w:rsidP="00C278CE">
      <w:pPr>
        <w:spacing w:after="0" w:line="240" w:lineRule="auto"/>
        <w:ind w:right="23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FD2D68" w:rsidRPr="00423009" w:rsidRDefault="00FD2D68" w:rsidP="00BC0506">
      <w:pPr>
        <w:spacing w:after="12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09">
        <w:rPr>
          <w:rFonts w:ascii="Times New Roman" w:hAnsi="Times New Roman" w:cs="Times New Roman"/>
          <w:b/>
          <w:bCs/>
          <w:sz w:val="28"/>
          <w:szCs w:val="28"/>
        </w:rPr>
        <w:t>Д Е К Л А Р А Ц И Я</w:t>
      </w:r>
    </w:p>
    <w:p w:rsidR="00FD2D68" w:rsidRPr="00423009" w:rsidRDefault="00FD2D68" w:rsidP="00BC0506">
      <w:pPr>
        <w:spacing w:after="12" w:line="276" w:lineRule="auto"/>
        <w:ind w:left="2160" w:hanging="21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2D68" w:rsidRPr="00423009" w:rsidRDefault="00FD2D68" w:rsidP="00BC0506">
      <w:pPr>
        <w:spacing w:after="12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по чл.55, ал.1</w:t>
      </w:r>
      <w:r w:rsidRPr="00423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3009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spellEnd"/>
      <w:r w:rsidRPr="00423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3009">
        <w:rPr>
          <w:rFonts w:ascii="Times New Roman" w:hAnsi="Times New Roman" w:cs="Times New Roman"/>
          <w:b/>
          <w:bCs/>
          <w:sz w:val="24"/>
          <w:szCs w:val="24"/>
        </w:rPr>
        <w:t>Закона</w:t>
      </w:r>
      <w:proofErr w:type="spellEnd"/>
      <w:r w:rsidRPr="00423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3009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423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3009">
        <w:rPr>
          <w:rFonts w:ascii="Times New Roman" w:hAnsi="Times New Roman" w:cs="Times New Roman"/>
          <w:b/>
          <w:bCs/>
          <w:sz w:val="24"/>
          <w:szCs w:val="24"/>
        </w:rPr>
        <w:t>обществените</w:t>
      </w:r>
      <w:proofErr w:type="spellEnd"/>
      <w:r w:rsidRPr="00423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23009">
        <w:rPr>
          <w:rFonts w:ascii="Times New Roman" w:hAnsi="Times New Roman" w:cs="Times New Roman"/>
          <w:b/>
          <w:bCs/>
          <w:sz w:val="24"/>
          <w:szCs w:val="24"/>
        </w:rPr>
        <w:t>поръчки</w:t>
      </w:r>
      <w:proofErr w:type="spellEnd"/>
    </w:p>
    <w:p w:rsidR="00FD2D68" w:rsidRPr="00BC0506" w:rsidRDefault="00FD2D68" w:rsidP="00BC0506">
      <w:pPr>
        <w:spacing w:after="12" w:line="276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2D68" w:rsidRPr="00BC0506" w:rsidRDefault="00FD2D68" w:rsidP="00BC0506">
      <w:pPr>
        <w:spacing w:after="12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Долуподписаният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ата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 с ЕГН _________________, в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BC0506">
        <w:rPr>
          <w:rFonts w:ascii="Times New Roman" w:hAnsi="Times New Roman" w:cs="Times New Roman"/>
          <w:i/>
          <w:iCs/>
          <w:sz w:val="24"/>
          <w:szCs w:val="24"/>
        </w:rPr>
        <w:t>________</w:t>
      </w:r>
    </w:p>
    <w:p w:rsidR="00FD2D68" w:rsidRPr="00BC0506" w:rsidRDefault="00FD2D68" w:rsidP="00BC0506">
      <w:pPr>
        <w:spacing w:after="12" w:line="276" w:lineRule="auto"/>
        <w:ind w:left="424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        (</w:t>
      </w:r>
      <w:proofErr w:type="spellStart"/>
      <w:proofErr w:type="gram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посочете</w:t>
      </w:r>
      <w:proofErr w:type="spellEnd"/>
      <w:proofErr w:type="gramEnd"/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длъжността</w:t>
      </w:r>
      <w:proofErr w:type="spellEnd"/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която</w:t>
      </w:r>
      <w:proofErr w:type="spellEnd"/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заемате</w:t>
      </w:r>
      <w:proofErr w:type="spellEnd"/>
      <w:r w:rsidRPr="00BC050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FD2D68" w:rsidRPr="00BC0506" w:rsidRDefault="00FD2D68" w:rsidP="00BC0506">
      <w:pPr>
        <w:spacing w:after="12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C050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Pr="00BC0506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BC0506">
        <w:rPr>
          <w:rFonts w:ascii="Times New Roman" w:hAnsi="Times New Roman" w:cs="Times New Roman"/>
          <w:sz w:val="24"/>
          <w:szCs w:val="24"/>
        </w:rPr>
        <w:t xml:space="preserve">ЕИК/БУЛСТАТ _________________________, </w:t>
      </w:r>
    </w:p>
    <w:p w:rsidR="00FD2D68" w:rsidRPr="00BC0506" w:rsidRDefault="00FD2D68" w:rsidP="00BC0506">
      <w:pPr>
        <w:spacing w:after="12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         (</w:t>
      </w:r>
      <w:proofErr w:type="spellStart"/>
      <w:proofErr w:type="gram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посочете</w:t>
      </w:r>
      <w:proofErr w:type="spellEnd"/>
      <w:proofErr w:type="gramEnd"/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името</w:t>
      </w:r>
      <w:proofErr w:type="spellEnd"/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на</w:t>
      </w:r>
      <w:proofErr w:type="spellEnd"/>
      <w:r w:rsidRPr="00BC05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i/>
          <w:iCs/>
          <w:sz w:val="24"/>
          <w:szCs w:val="24"/>
        </w:rPr>
        <w:t>участника</w:t>
      </w:r>
      <w:proofErr w:type="spellEnd"/>
      <w:r w:rsidRPr="00BC050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FD2D68" w:rsidRPr="00BC0506" w:rsidRDefault="00FD2D68" w:rsidP="00BC0506">
      <w:pPr>
        <w:spacing w:after="12" w:line="276" w:lineRule="auto"/>
        <w:ind w:right="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C0506">
        <w:rPr>
          <w:rFonts w:ascii="Times New Roman" w:hAnsi="Times New Roman" w:cs="Times New Roman"/>
          <w:sz w:val="24"/>
          <w:szCs w:val="24"/>
        </w:rPr>
        <w:t>със</w:t>
      </w:r>
      <w:proofErr w:type="spellEnd"/>
      <w:proofErr w:type="gram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седалище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Pr="00BC050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BC05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3F04D8" w:rsidRDefault="00FD2D68" w:rsidP="003F04D8">
      <w:pPr>
        <w:spacing w:before="12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по реда на глава Двадесет и шест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възлагане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обществена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поръчка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BC0506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BC0506">
        <w:rPr>
          <w:rFonts w:ascii="Times New Roman" w:hAnsi="Times New Roman" w:cs="Times New Roman"/>
          <w:sz w:val="24"/>
          <w:szCs w:val="24"/>
        </w:rPr>
        <w:t xml:space="preserve">: </w:t>
      </w:r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Изграждане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Православен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параклис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св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proofErr w:type="gram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вмчк</w:t>
      </w:r>
      <w:proofErr w:type="spellEnd"/>
      <w:proofErr w:type="gram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Георги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Победоносец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” в УПИ X,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стр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proofErr w:type="gram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proofErr w:type="gram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 xml:space="preserve">. 53, с. </w:t>
      </w:r>
      <w:proofErr w:type="spellStart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Ясен</w:t>
      </w:r>
      <w:proofErr w:type="spellEnd"/>
      <w:r w:rsidR="00692CE5" w:rsidRPr="00692CE5">
        <w:rPr>
          <w:rFonts w:ascii="Times New Roman" w:hAnsi="Times New Roman" w:cs="Times New Roman"/>
          <w:b/>
          <w:bCs/>
          <w:sz w:val="24"/>
          <w:szCs w:val="24"/>
        </w:rPr>
        <w:t>“</w:t>
      </w:r>
      <w:bookmarkStart w:id="0" w:name="_GoBack"/>
      <w:bookmarkEnd w:id="0"/>
    </w:p>
    <w:p w:rsidR="00FD2D68" w:rsidRPr="00BC0506" w:rsidRDefault="00FD2D68" w:rsidP="003F04D8">
      <w:pPr>
        <w:spacing w:before="12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0506">
        <w:rPr>
          <w:rFonts w:ascii="Times New Roman" w:hAnsi="Times New Roman" w:cs="Times New Roman"/>
          <w:b/>
          <w:bCs/>
          <w:sz w:val="24"/>
          <w:szCs w:val="24"/>
        </w:rPr>
        <w:t xml:space="preserve">Д Е К Л А Р И Р А М, </w:t>
      </w:r>
      <w:proofErr w:type="spellStart"/>
      <w:r w:rsidRPr="00BC0506">
        <w:rPr>
          <w:rFonts w:ascii="Times New Roman" w:hAnsi="Times New Roman" w:cs="Times New Roman"/>
          <w:b/>
          <w:bCs/>
          <w:sz w:val="24"/>
          <w:szCs w:val="24"/>
        </w:rPr>
        <w:t>че</w:t>
      </w:r>
      <w:proofErr w:type="spellEnd"/>
      <w:r w:rsidRPr="00BC050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D2D68" w:rsidRPr="00BC0506" w:rsidRDefault="00FD2D68" w:rsidP="00BC0506">
      <w:pPr>
        <w:spacing w:after="12" w:line="276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Представляваният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участник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обявен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несъстоятелност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производство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несъстоятелност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процедура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ликвидация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сключил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извънсъдебно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споразумение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кредиторите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смисъла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740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Търговския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закон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преустановил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дейността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а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случай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кандидатът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участникът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чуждестранно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лице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намира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подобно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положение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произтичащо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сходна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процедура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съгласно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законодателството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държавата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която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установен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лишен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правото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упражнява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упражнява</w:t>
      </w:r>
      <w:proofErr w:type="spellEnd"/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строителна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дейност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както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професия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дейност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която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свързана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предмета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поръчката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съгласно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законодателството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държавата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която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извършено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деянието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сключило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споразумение</w:t>
      </w:r>
      <w:proofErr w:type="spellEnd"/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други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лица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цел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нарушаване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конкуренцията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когато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нарушението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установено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акт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компетентен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орган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виновен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неизпълнение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договор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обществена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поръчка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договор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концесия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строителство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услуга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довело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предсрочното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му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прекратяване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изплащане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обезщетения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други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подобни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санкции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Виновен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неизпълнение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договор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обществена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поръчка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договор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концесия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строителство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услуга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довело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предсрочното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му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прекратяване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неизпълнението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засяга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по-малко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50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стойността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обема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договора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;      (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приложимо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/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неприложимо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опитал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•</w:t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повлияя</w:t>
      </w:r>
      <w:proofErr w:type="spellEnd"/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вземането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решение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страна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Възложителя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свързано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отстраняването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подбора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възлагането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включително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чрез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предоставяне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невярна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заблуждаваща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информация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•</w:t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получа</w:t>
      </w:r>
      <w:proofErr w:type="spellEnd"/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информация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която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може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му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даде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неоснователно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предимство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процедурата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възлагане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обществена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поръчка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 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Лицата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40,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ал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1, т. 1 и 2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ППЗОП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свързани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лица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Възложителя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със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служители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ръководна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длъжност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неговата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8.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сключил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договор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лице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21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22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Закона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предотвратяване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разкриване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конфликт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интереси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Декларирам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горепосочената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информацията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т. _________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съдържа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следния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те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публичен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регистър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ри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или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_________________ (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посочете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компетентния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орган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който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длъжен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предостави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информация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тези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обстоятелства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служебно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възложителя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  <w:proofErr w:type="gramEnd"/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Задължавам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промени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горепосочените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обстоятелства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уведомя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възложителя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3-дневен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срок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настъпването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им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Известна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ми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отговорността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чл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313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Наказателния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кодекс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посочване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неверни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данни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__________________г.</w:t>
      </w:r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Декларатор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дата</w:t>
      </w:r>
      <w:proofErr w:type="spellEnd"/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подписване</w:t>
      </w:r>
      <w:proofErr w:type="spell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proofErr w:type="spellStart"/>
      <w:proofErr w:type="gramStart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подпис</w:t>
      </w:r>
      <w:proofErr w:type="spellEnd"/>
      <w:proofErr w:type="gramEnd"/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72D7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57BE" w:rsidRPr="00072D7C" w:rsidRDefault="00B357BE" w:rsidP="00B357BE">
      <w:pPr>
        <w:spacing w:after="12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2D68" w:rsidRPr="00F94C30" w:rsidRDefault="00FD2D68" w:rsidP="00B357BE">
      <w:pPr>
        <w:spacing w:after="12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FD2D68" w:rsidRPr="00F94C30" w:rsidSect="001A10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C4"/>
    <w:rsid w:val="0001181F"/>
    <w:rsid w:val="00094334"/>
    <w:rsid w:val="00124117"/>
    <w:rsid w:val="00141A03"/>
    <w:rsid w:val="001444A6"/>
    <w:rsid w:val="001A10C6"/>
    <w:rsid w:val="0022212A"/>
    <w:rsid w:val="00251ADD"/>
    <w:rsid w:val="002D2D49"/>
    <w:rsid w:val="002F5F43"/>
    <w:rsid w:val="003324C4"/>
    <w:rsid w:val="003A5B5E"/>
    <w:rsid w:val="003B44B5"/>
    <w:rsid w:val="003F04D8"/>
    <w:rsid w:val="00423009"/>
    <w:rsid w:val="00537498"/>
    <w:rsid w:val="00612F51"/>
    <w:rsid w:val="006208ED"/>
    <w:rsid w:val="006211D6"/>
    <w:rsid w:val="006862DA"/>
    <w:rsid w:val="00692CE5"/>
    <w:rsid w:val="006D00E3"/>
    <w:rsid w:val="007D0EEC"/>
    <w:rsid w:val="0085602E"/>
    <w:rsid w:val="009671A1"/>
    <w:rsid w:val="009972CD"/>
    <w:rsid w:val="009B292B"/>
    <w:rsid w:val="00A02130"/>
    <w:rsid w:val="00A05A00"/>
    <w:rsid w:val="00AC3DCE"/>
    <w:rsid w:val="00AE1602"/>
    <w:rsid w:val="00AF3888"/>
    <w:rsid w:val="00B357BE"/>
    <w:rsid w:val="00B35CCD"/>
    <w:rsid w:val="00B96D27"/>
    <w:rsid w:val="00BA74F3"/>
    <w:rsid w:val="00BC0506"/>
    <w:rsid w:val="00C278CE"/>
    <w:rsid w:val="00D151B9"/>
    <w:rsid w:val="00D2568A"/>
    <w:rsid w:val="00F203ED"/>
    <w:rsid w:val="00F94C30"/>
    <w:rsid w:val="00FD04CD"/>
    <w:rsid w:val="00FD2D68"/>
    <w:rsid w:val="00FE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0C6"/>
    <w:pPr>
      <w:spacing w:after="160" w:line="259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4C30"/>
    <w:pPr>
      <w:ind w:left="720"/>
      <w:contextualSpacing/>
    </w:pPr>
  </w:style>
  <w:style w:type="character" w:styleId="Hyperlink">
    <w:name w:val="Hyperlink"/>
    <w:uiPriority w:val="99"/>
    <w:semiHidden/>
    <w:rsid w:val="00BC0506"/>
    <w:rPr>
      <w:rFonts w:ascii="Times New Roman" w:hAnsi="Times New Roman" w:cs="Times New Roman"/>
      <w:color w:val="0000FF"/>
      <w:u w:val="single"/>
    </w:rPr>
  </w:style>
  <w:style w:type="character" w:customStyle="1" w:styleId="alcapt2">
    <w:name w:val="al_capt2"/>
    <w:uiPriority w:val="99"/>
    <w:rsid w:val="000118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0C6"/>
    <w:pPr>
      <w:spacing w:after="160" w:line="259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4C30"/>
    <w:pPr>
      <w:ind w:left="720"/>
      <w:contextualSpacing/>
    </w:pPr>
  </w:style>
  <w:style w:type="character" w:styleId="Hyperlink">
    <w:name w:val="Hyperlink"/>
    <w:uiPriority w:val="99"/>
    <w:semiHidden/>
    <w:rsid w:val="00BC0506"/>
    <w:rPr>
      <w:rFonts w:ascii="Times New Roman" w:hAnsi="Times New Roman" w:cs="Times New Roman"/>
      <w:color w:val="0000FF"/>
      <w:u w:val="single"/>
    </w:rPr>
  </w:style>
  <w:style w:type="character" w:customStyle="1" w:styleId="alcapt2">
    <w:name w:val="al_capt2"/>
    <w:uiPriority w:val="99"/>
    <w:rsid w:val="000118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2017-06-04T17:09:00Z</dcterms:created>
  <dcterms:modified xsi:type="dcterms:W3CDTF">2017-06-04T17:09:00Z</dcterms:modified>
</cp:coreProperties>
</file>